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829C" w14:textId="7DE7C9F5" w:rsidR="007B0624" w:rsidRDefault="007B0624" w:rsidP="007B0624">
      <w:pPr>
        <w:rPr>
          <w:rFonts w:ascii="Times New Roman" w:eastAsia="Times New Roman" w:hAnsi="Times New Roman"/>
          <w:b/>
          <w:bCs/>
        </w:rPr>
      </w:pPr>
      <w:r>
        <w:rPr>
          <w:rFonts w:ascii="Times New Roman" w:eastAsia="Times New Roman" w:hAnsi="Times New Roman"/>
          <w:b/>
          <w:bCs/>
        </w:rPr>
        <w:t xml:space="preserve">Position Description: </w:t>
      </w:r>
      <w:r w:rsidR="00AB3B2F">
        <w:rPr>
          <w:rFonts w:ascii="Times New Roman" w:eastAsia="Times New Roman" w:hAnsi="Times New Roman"/>
          <w:b/>
          <w:bCs/>
        </w:rPr>
        <w:softHyphen/>
      </w:r>
      <w:r w:rsidR="00AB3B2F">
        <w:rPr>
          <w:rFonts w:ascii="Times New Roman" w:eastAsia="Times New Roman" w:hAnsi="Times New Roman"/>
          <w:b/>
          <w:bCs/>
        </w:rPr>
        <w:softHyphen/>
      </w:r>
    </w:p>
    <w:p w14:paraId="17D9848C" w14:textId="77777777" w:rsidR="007B0624" w:rsidRPr="00990F63" w:rsidRDefault="007B0624" w:rsidP="007B0624">
      <w:pPr>
        <w:rPr>
          <w:rFonts w:ascii="Times New Roman" w:eastAsia="Times New Roman" w:hAnsi="Times New Roman"/>
        </w:rPr>
      </w:pPr>
      <w:r w:rsidRPr="00990F63">
        <w:rPr>
          <w:rFonts w:ascii="Times New Roman" w:eastAsia="Times New Roman" w:hAnsi="Times New Roman"/>
          <w:b/>
          <w:bCs/>
        </w:rPr>
        <w:t xml:space="preserve">Department: </w:t>
      </w:r>
      <w:r w:rsidRPr="00990F63">
        <w:rPr>
          <w:rFonts w:ascii="Times New Roman" w:eastAsia="Times New Roman" w:hAnsi="Times New Roman"/>
        </w:rPr>
        <w:t>Population Health</w:t>
      </w:r>
      <w:r>
        <w:rPr>
          <w:rFonts w:ascii="Times New Roman" w:eastAsia="Times New Roman" w:hAnsi="Times New Roman"/>
        </w:rPr>
        <w:t>, NYU Grossman School of Medicine</w:t>
      </w:r>
    </w:p>
    <w:p w14:paraId="0EBEBB97" w14:textId="77777777" w:rsidR="007B0624" w:rsidRPr="00990F63" w:rsidRDefault="007B0624" w:rsidP="007B0624">
      <w:pPr>
        <w:rPr>
          <w:rFonts w:ascii="Times New Roman" w:eastAsia="Times New Roman" w:hAnsi="Times New Roman"/>
        </w:rPr>
      </w:pPr>
      <w:r w:rsidRPr="00990F63">
        <w:rPr>
          <w:rFonts w:ascii="Times New Roman" w:eastAsia="Times New Roman" w:hAnsi="Times New Roman"/>
          <w:b/>
          <w:bCs/>
        </w:rPr>
        <w:t xml:space="preserve">Division: </w:t>
      </w:r>
      <w:r w:rsidRPr="00990F63">
        <w:rPr>
          <w:rFonts w:ascii="Times New Roman" w:eastAsia="Times New Roman" w:hAnsi="Times New Roman"/>
        </w:rPr>
        <w:t>Medical Ethics</w:t>
      </w:r>
    </w:p>
    <w:p w14:paraId="462F4355" w14:textId="77777777" w:rsidR="007B0624" w:rsidRPr="00990F63" w:rsidRDefault="007B0624" w:rsidP="007B0624">
      <w:pPr>
        <w:rPr>
          <w:rFonts w:ascii="Times New Roman" w:eastAsia="Times New Roman" w:hAnsi="Times New Roman"/>
        </w:rPr>
      </w:pPr>
      <w:r w:rsidRPr="00990F63">
        <w:rPr>
          <w:rFonts w:ascii="Times New Roman" w:eastAsia="Times New Roman" w:hAnsi="Times New Roman"/>
          <w:b/>
          <w:bCs/>
        </w:rPr>
        <w:t xml:space="preserve">Job Title: </w:t>
      </w:r>
      <w:r w:rsidRPr="00990F63">
        <w:rPr>
          <w:rFonts w:ascii="Times New Roman" w:eastAsia="Times New Roman" w:hAnsi="Times New Roman"/>
        </w:rPr>
        <w:t>Post-Doctoral Fellow</w:t>
      </w:r>
    </w:p>
    <w:p w14:paraId="1E36E58E" w14:textId="77777777" w:rsidR="007B0624" w:rsidRDefault="007B0624" w:rsidP="007B0624">
      <w:pPr>
        <w:rPr>
          <w:rFonts w:ascii="Times New Roman" w:eastAsia="Times New Roman" w:hAnsi="Times New Roman"/>
          <w:b/>
          <w:bCs/>
        </w:rPr>
      </w:pPr>
      <w:r w:rsidRPr="00990F63">
        <w:rPr>
          <w:rFonts w:ascii="Times New Roman" w:eastAsia="Times New Roman" w:hAnsi="Times New Roman"/>
          <w:b/>
          <w:bCs/>
        </w:rPr>
        <w:t xml:space="preserve">Reports to: </w:t>
      </w:r>
      <w:r w:rsidRPr="00990F63">
        <w:rPr>
          <w:rFonts w:ascii="Times New Roman" w:eastAsia="Times New Roman" w:hAnsi="Times New Roman"/>
        </w:rPr>
        <w:t>Art</w:t>
      </w:r>
      <w:r w:rsidRPr="00791B86">
        <w:rPr>
          <w:rFonts w:ascii="Times New Roman" w:eastAsia="Times New Roman" w:hAnsi="Times New Roman"/>
        </w:rPr>
        <w:t xml:space="preserve"> Caplan, PhD</w:t>
      </w:r>
    </w:p>
    <w:p w14:paraId="3B112B9D" w14:textId="77777777" w:rsidR="007B0624" w:rsidRDefault="007B0624" w:rsidP="007B0624">
      <w:pPr>
        <w:rPr>
          <w:rFonts w:ascii="Times New Roman" w:eastAsia="Times New Roman" w:hAnsi="Times New Roman"/>
          <w:b/>
          <w:bCs/>
        </w:rPr>
      </w:pPr>
    </w:p>
    <w:p w14:paraId="1CC2F443" w14:textId="77777777" w:rsidR="007B0624" w:rsidRDefault="007B0624" w:rsidP="007B0624">
      <w:pPr>
        <w:rPr>
          <w:rFonts w:ascii="Times New Roman" w:eastAsia="Times New Roman" w:hAnsi="Times New Roman"/>
          <w:b/>
          <w:bCs/>
        </w:rPr>
      </w:pPr>
      <w:r w:rsidRPr="008F6367">
        <w:rPr>
          <w:rFonts w:ascii="Times New Roman" w:eastAsia="Times New Roman" w:hAnsi="Times New Roman"/>
          <w:b/>
          <w:bCs/>
        </w:rPr>
        <w:t xml:space="preserve">Position Summary: </w:t>
      </w:r>
    </w:p>
    <w:p w14:paraId="7E217A17" w14:textId="77777777" w:rsidR="007B0624" w:rsidRDefault="007B0624" w:rsidP="007B0624">
      <w:pPr>
        <w:rPr>
          <w:rFonts w:ascii="Times New Roman" w:eastAsia="Times New Roman" w:hAnsi="Times New Roman"/>
        </w:rPr>
      </w:pPr>
      <w:r w:rsidRPr="00EB0184">
        <w:rPr>
          <w:rFonts w:ascii="Times New Roman" w:eastAsia="Times New Roman" w:hAnsi="Times New Roman"/>
        </w:rPr>
        <w:t xml:space="preserve">The Division of Medical Ethics seeks a post-doctoral fellow for a </w:t>
      </w:r>
      <w:r>
        <w:rPr>
          <w:rFonts w:ascii="Times New Roman" w:eastAsia="Times New Roman" w:hAnsi="Times New Roman"/>
        </w:rPr>
        <w:t xml:space="preserve">research </w:t>
      </w:r>
      <w:r w:rsidRPr="00EB0184">
        <w:rPr>
          <w:rFonts w:ascii="Times New Roman" w:eastAsia="Times New Roman" w:hAnsi="Times New Roman"/>
        </w:rPr>
        <w:t xml:space="preserve">position </w:t>
      </w:r>
      <w:r>
        <w:rPr>
          <w:rFonts w:ascii="Times New Roman" w:eastAsia="Times New Roman" w:hAnsi="Times New Roman"/>
        </w:rPr>
        <w:t xml:space="preserve">focused on the ethical and practical aspects of </w:t>
      </w:r>
      <w:proofErr w:type="gramStart"/>
      <w:r>
        <w:rPr>
          <w:rFonts w:ascii="Times New Roman" w:eastAsia="Times New Roman" w:hAnsi="Times New Roman"/>
        </w:rPr>
        <w:t>real world</w:t>
      </w:r>
      <w:proofErr w:type="gramEnd"/>
      <w:r>
        <w:rPr>
          <w:rFonts w:ascii="Times New Roman" w:eastAsia="Times New Roman" w:hAnsi="Times New Roman"/>
        </w:rPr>
        <w:t xml:space="preserve"> data collection and use, particularly from Expanded Access (“compassionate use”) programs, </w:t>
      </w:r>
      <w:r w:rsidRPr="00EB0184">
        <w:rPr>
          <w:rFonts w:ascii="Times New Roman" w:eastAsia="Times New Roman" w:hAnsi="Times New Roman"/>
        </w:rPr>
        <w:t>to begin</w:t>
      </w:r>
      <w:r>
        <w:rPr>
          <w:rFonts w:ascii="Times New Roman" w:eastAsia="Times New Roman" w:hAnsi="Times New Roman"/>
        </w:rPr>
        <w:t xml:space="preserve"> </w:t>
      </w:r>
      <w:r w:rsidRPr="00BF0F21">
        <w:rPr>
          <w:rFonts w:ascii="Times New Roman" w:eastAsia="Times New Roman" w:hAnsi="Times New Roman"/>
        </w:rPr>
        <w:t>Feb</w:t>
      </w:r>
      <w:r>
        <w:rPr>
          <w:rFonts w:ascii="Times New Roman" w:eastAsia="Times New Roman" w:hAnsi="Times New Roman"/>
        </w:rPr>
        <w:t>ruary</w:t>
      </w:r>
      <w:r w:rsidRPr="00BF0F21">
        <w:rPr>
          <w:rFonts w:ascii="Times New Roman" w:eastAsia="Times New Roman" w:hAnsi="Times New Roman"/>
        </w:rPr>
        <w:t xml:space="preserve"> 15</w:t>
      </w:r>
      <w:r>
        <w:rPr>
          <w:rFonts w:ascii="Times New Roman" w:eastAsia="Times New Roman" w:hAnsi="Times New Roman"/>
        </w:rPr>
        <w:t>, 2022</w:t>
      </w:r>
      <w:r w:rsidRPr="00BF0F21">
        <w:rPr>
          <w:rFonts w:ascii="Times New Roman" w:eastAsia="Times New Roman" w:hAnsi="Times New Roman"/>
        </w:rPr>
        <w:t>. </w:t>
      </w:r>
      <w:r>
        <w:rPr>
          <w:rFonts w:ascii="Times New Roman" w:eastAsia="Times New Roman" w:hAnsi="Times New Roman"/>
        </w:rPr>
        <w:t xml:space="preserve">Applications will be accepted until the post is </w:t>
      </w:r>
      <w:r w:rsidRPr="00BF0F21">
        <w:rPr>
          <w:rFonts w:ascii="Times New Roman" w:eastAsia="Times New Roman" w:hAnsi="Times New Roman"/>
        </w:rPr>
        <w:t>filled</w:t>
      </w:r>
      <w:r w:rsidRPr="00EB0184">
        <w:rPr>
          <w:rFonts w:ascii="Times New Roman" w:eastAsia="Times New Roman" w:hAnsi="Times New Roman"/>
        </w:rPr>
        <w:t>.</w:t>
      </w:r>
      <w:r>
        <w:rPr>
          <w:rFonts w:ascii="Times New Roman" w:eastAsia="Times New Roman" w:hAnsi="Times New Roman"/>
        </w:rPr>
        <w:t xml:space="preserve"> </w:t>
      </w:r>
    </w:p>
    <w:p w14:paraId="6555B6B2" w14:textId="77777777" w:rsidR="007B0624" w:rsidRDefault="007B0624" w:rsidP="007B0624">
      <w:pPr>
        <w:rPr>
          <w:rFonts w:ascii="Times New Roman" w:eastAsia="Times New Roman" w:hAnsi="Times New Roman"/>
        </w:rPr>
      </w:pPr>
    </w:p>
    <w:p w14:paraId="244EABB3" w14:textId="77777777" w:rsidR="007B0624" w:rsidRPr="00EB0184" w:rsidRDefault="007B0624" w:rsidP="007B0624">
      <w:pPr>
        <w:rPr>
          <w:rFonts w:ascii="Times New Roman" w:eastAsia="Times New Roman" w:hAnsi="Times New Roman"/>
        </w:rPr>
      </w:pPr>
      <w:r w:rsidRPr="00EB0184">
        <w:rPr>
          <w:rFonts w:ascii="Times New Roman" w:eastAsia="Times New Roman" w:hAnsi="Times New Roman"/>
        </w:rPr>
        <w:t>The appointment will be for one year and may be renewed for a second year. The appointment will be in the Division of Medical Ethics</w:t>
      </w:r>
      <w:r>
        <w:rPr>
          <w:rFonts w:ascii="Times New Roman" w:eastAsia="Times New Roman" w:hAnsi="Times New Roman"/>
        </w:rPr>
        <w:t xml:space="preserve">, </w:t>
      </w:r>
      <w:r w:rsidRPr="00EB0184">
        <w:rPr>
          <w:rFonts w:ascii="Times New Roman" w:eastAsia="Times New Roman" w:hAnsi="Times New Roman"/>
        </w:rPr>
        <w:t>report</w:t>
      </w:r>
      <w:r>
        <w:rPr>
          <w:rFonts w:ascii="Times New Roman" w:eastAsia="Times New Roman" w:hAnsi="Times New Roman"/>
        </w:rPr>
        <w:t>ing</w:t>
      </w:r>
      <w:r w:rsidRPr="00EB0184">
        <w:rPr>
          <w:rFonts w:ascii="Times New Roman" w:eastAsia="Times New Roman" w:hAnsi="Times New Roman"/>
        </w:rPr>
        <w:t xml:space="preserve"> directly to the director of the Division.</w:t>
      </w:r>
    </w:p>
    <w:p w14:paraId="791DAE1E" w14:textId="77777777" w:rsidR="007B0624" w:rsidRDefault="007B0624" w:rsidP="007B0624">
      <w:pPr>
        <w:rPr>
          <w:rFonts w:ascii="Times New Roman" w:eastAsia="Times New Roman" w:hAnsi="Times New Roman"/>
        </w:rPr>
      </w:pPr>
    </w:p>
    <w:p w14:paraId="02ADA8AB" w14:textId="77777777" w:rsidR="007B0624" w:rsidRDefault="007B0624" w:rsidP="007B0624">
      <w:pPr>
        <w:rPr>
          <w:rFonts w:ascii="Times New Roman" w:eastAsia="Times New Roman" w:hAnsi="Times New Roman"/>
          <w:b/>
          <w:bCs/>
        </w:rPr>
      </w:pPr>
      <w:r w:rsidRPr="008F6367">
        <w:rPr>
          <w:rFonts w:ascii="Times New Roman" w:eastAsia="Times New Roman" w:hAnsi="Times New Roman"/>
          <w:b/>
          <w:bCs/>
        </w:rPr>
        <w:t xml:space="preserve">Principle Responsibilities: </w:t>
      </w:r>
    </w:p>
    <w:p w14:paraId="5B2C4DA9" w14:textId="77777777" w:rsidR="007B0624" w:rsidRDefault="007B0624" w:rsidP="007B0624">
      <w:pPr>
        <w:rPr>
          <w:rFonts w:ascii="Times New Roman" w:eastAsia="Times New Roman" w:hAnsi="Times New Roman"/>
          <w:b/>
          <w:bCs/>
        </w:rPr>
      </w:pPr>
    </w:p>
    <w:p w14:paraId="4DAC264F" w14:textId="77777777" w:rsidR="007B0624" w:rsidRDefault="007B0624" w:rsidP="007B0624">
      <w:pPr>
        <w:rPr>
          <w:rFonts w:ascii="Times New Roman" w:eastAsia="Times New Roman" w:hAnsi="Times New Roman"/>
        </w:rPr>
      </w:pPr>
      <w:r>
        <w:rPr>
          <w:rFonts w:ascii="Times New Roman" w:eastAsia="Times New Roman" w:hAnsi="Times New Roman"/>
        </w:rPr>
        <w:t>A</w:t>
      </w:r>
      <w:r w:rsidRPr="00EB0184">
        <w:rPr>
          <w:rFonts w:ascii="Times New Roman" w:eastAsia="Times New Roman" w:hAnsi="Times New Roman"/>
        </w:rPr>
        <w:t>pplicants will be expected to</w:t>
      </w:r>
      <w:r>
        <w:rPr>
          <w:rFonts w:ascii="Times New Roman" w:eastAsia="Times New Roman" w:hAnsi="Times New Roman"/>
        </w:rPr>
        <w:t>:</w:t>
      </w:r>
      <w:r w:rsidRPr="00EB0184">
        <w:rPr>
          <w:rFonts w:ascii="Times New Roman" w:eastAsia="Times New Roman" w:hAnsi="Times New Roman"/>
        </w:rPr>
        <w:t> </w:t>
      </w:r>
    </w:p>
    <w:p w14:paraId="60469457" w14:textId="77777777" w:rsidR="007B0624" w:rsidRDefault="007B0624" w:rsidP="007B0624">
      <w:pPr>
        <w:rPr>
          <w:rFonts w:ascii="Times New Roman" w:eastAsia="Times New Roman" w:hAnsi="Times New Roman"/>
        </w:rPr>
      </w:pPr>
    </w:p>
    <w:p w14:paraId="0EB5C02D" w14:textId="77777777" w:rsidR="007B0624" w:rsidRDefault="007B0624" w:rsidP="007B0624">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W</w:t>
      </w:r>
      <w:r w:rsidRPr="00927ACF">
        <w:rPr>
          <w:rFonts w:ascii="Times New Roman" w:eastAsia="Times New Roman" w:hAnsi="Times New Roman" w:cs="Times New Roman"/>
          <w:color w:val="000000"/>
        </w:rPr>
        <w:t xml:space="preserve">ork on research and publications related to a) the collection and use of </w:t>
      </w:r>
      <w:proofErr w:type="gramStart"/>
      <w:r w:rsidRPr="00927ACF">
        <w:rPr>
          <w:rFonts w:ascii="Times New Roman" w:eastAsia="Times New Roman" w:hAnsi="Times New Roman" w:cs="Times New Roman"/>
          <w:color w:val="000000"/>
        </w:rPr>
        <w:t>real world</w:t>
      </w:r>
      <w:proofErr w:type="gramEnd"/>
      <w:r w:rsidRPr="00927ACF">
        <w:rPr>
          <w:rFonts w:ascii="Times New Roman" w:eastAsia="Times New Roman" w:hAnsi="Times New Roman" w:cs="Times New Roman"/>
          <w:color w:val="000000"/>
        </w:rPr>
        <w:t xml:space="preserve"> data from unapproved medical products and Expanded Access programs, b) how decision-makers evaluate information and make treatment decisions, and c) the ethical and regulatory oversight of clinical trials</w:t>
      </w:r>
      <w:r>
        <w:rPr>
          <w:rFonts w:ascii="Times New Roman" w:eastAsia="Times New Roman" w:hAnsi="Times New Roman" w:cs="Times New Roman"/>
          <w:color w:val="000000"/>
        </w:rPr>
        <w:t>;</w:t>
      </w:r>
    </w:p>
    <w:p w14:paraId="6D9A2768" w14:textId="77777777" w:rsidR="007B0624" w:rsidRDefault="007B0624" w:rsidP="007B0624">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A</w:t>
      </w:r>
      <w:r w:rsidRPr="00927ACF">
        <w:rPr>
          <w:rFonts w:ascii="Times New Roman" w:eastAsia="Times New Roman" w:hAnsi="Times New Roman" w:cs="Times New Roman"/>
          <w:color w:val="000000"/>
        </w:rPr>
        <w:t xml:space="preserve">ssist with the administration of the Working Group on Compassionate Use and Preapproval Access’ </w:t>
      </w:r>
      <w:hyperlink r:id="rId8" w:history="1">
        <w:r w:rsidRPr="00927ACF">
          <w:rPr>
            <w:rStyle w:val="Hyperlink"/>
            <w:rFonts w:ascii="Times New Roman" w:eastAsia="Times New Roman" w:hAnsi="Times New Roman" w:cs="Times New Roman"/>
          </w:rPr>
          <w:t>Ethics and Real World Evidence project (ERWE)</w:t>
        </w:r>
      </w:hyperlink>
      <w:r w:rsidRPr="00927ACF">
        <w:rPr>
          <w:rFonts w:ascii="Times New Roman" w:eastAsia="Times New Roman" w:hAnsi="Times New Roman" w:cs="Times New Roman"/>
          <w:color w:val="000000"/>
        </w:rPr>
        <w:t>, including involvement in its public activities (e.g., webinars, public speaking opportunities)</w:t>
      </w:r>
      <w:r>
        <w:rPr>
          <w:rFonts w:ascii="Times New Roman" w:eastAsia="Times New Roman" w:hAnsi="Times New Roman" w:cs="Times New Roman"/>
          <w:color w:val="000000"/>
        </w:rPr>
        <w:t>;</w:t>
      </w:r>
    </w:p>
    <w:p w14:paraId="4DE6AF4D" w14:textId="77777777" w:rsidR="007B0624" w:rsidRDefault="007B0624" w:rsidP="007B0624">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C</w:t>
      </w:r>
      <w:r w:rsidRPr="00927ACF">
        <w:rPr>
          <w:rFonts w:ascii="Times New Roman" w:eastAsia="Times New Roman" w:hAnsi="Times New Roman" w:cs="Times New Roman"/>
          <w:color w:val="000000"/>
        </w:rPr>
        <w:t>ollaborate with other Division of Medical Ethics and Department of Population Health faculty</w:t>
      </w:r>
      <w:r>
        <w:rPr>
          <w:rFonts w:ascii="Times New Roman" w:eastAsia="Times New Roman" w:hAnsi="Times New Roman" w:cs="Times New Roman"/>
          <w:color w:val="000000"/>
        </w:rPr>
        <w:t>;</w:t>
      </w:r>
    </w:p>
    <w:p w14:paraId="25DFF3D1" w14:textId="77777777" w:rsidR="007B0624" w:rsidRDefault="007B0624" w:rsidP="007B0624">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P</w:t>
      </w:r>
      <w:r w:rsidRPr="00927ACF">
        <w:rPr>
          <w:rFonts w:ascii="Times New Roman" w:eastAsia="Times New Roman" w:hAnsi="Times New Roman" w:cs="Times New Roman"/>
          <w:color w:val="000000"/>
        </w:rPr>
        <w:t>articipate in teaching, as needed</w:t>
      </w:r>
      <w:r>
        <w:rPr>
          <w:rFonts w:ascii="Times New Roman" w:eastAsia="Times New Roman" w:hAnsi="Times New Roman" w:cs="Times New Roman"/>
          <w:color w:val="000000"/>
        </w:rPr>
        <w:t>;</w:t>
      </w:r>
    </w:p>
    <w:p w14:paraId="1B996069" w14:textId="77777777" w:rsidR="007B0624" w:rsidRDefault="007B0624" w:rsidP="007B0624">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P</w:t>
      </w:r>
      <w:r w:rsidRPr="00927ACF">
        <w:rPr>
          <w:rFonts w:ascii="Times New Roman" w:eastAsia="Times New Roman" w:hAnsi="Times New Roman" w:cs="Times New Roman"/>
          <w:color w:val="000000"/>
        </w:rPr>
        <w:t>articipate in the mentoring of students and trainees, as needed</w:t>
      </w:r>
      <w:r>
        <w:rPr>
          <w:rFonts w:ascii="Times New Roman" w:eastAsia="Times New Roman" w:hAnsi="Times New Roman" w:cs="Times New Roman"/>
          <w:color w:val="000000"/>
        </w:rPr>
        <w:t>; and</w:t>
      </w:r>
    </w:p>
    <w:p w14:paraId="66145A8F" w14:textId="77777777" w:rsidR="007B0624" w:rsidRPr="00927ACF" w:rsidRDefault="007B0624" w:rsidP="007B0624">
      <w:pPr>
        <w:pStyle w:val="ListParagraph"/>
        <w:numPr>
          <w:ilvl w:val="0"/>
          <w:numId w:val="1"/>
        </w:numPr>
        <w:rPr>
          <w:rFonts w:ascii="Times New Roman" w:eastAsia="Times New Roman" w:hAnsi="Times New Roman" w:cs="Times New Roman"/>
          <w:color w:val="000000"/>
        </w:rPr>
      </w:pPr>
      <w:r>
        <w:rPr>
          <w:rFonts w:ascii="Times New Roman" w:eastAsia="Times New Roman" w:hAnsi="Times New Roman" w:cs="Times New Roman"/>
          <w:color w:val="000000"/>
        </w:rPr>
        <w:t>O</w:t>
      </w:r>
      <w:r w:rsidRPr="00927ACF">
        <w:rPr>
          <w:rFonts w:ascii="Times New Roman" w:eastAsia="Times New Roman" w:hAnsi="Times New Roman" w:cs="Times New Roman"/>
          <w:color w:val="000000"/>
        </w:rPr>
        <w:t>ther tasks, as assigned by supervisor.</w:t>
      </w:r>
    </w:p>
    <w:p w14:paraId="35E3058E" w14:textId="77777777" w:rsidR="007B0624" w:rsidRDefault="007B0624" w:rsidP="007B0624">
      <w:pPr>
        <w:rPr>
          <w:rFonts w:ascii="Times New Roman" w:eastAsia="Times New Roman" w:hAnsi="Times New Roman"/>
        </w:rPr>
      </w:pPr>
    </w:p>
    <w:p w14:paraId="6158D7C0" w14:textId="77777777" w:rsidR="007B0624" w:rsidRDefault="007B0624" w:rsidP="007B0624">
      <w:pPr>
        <w:rPr>
          <w:rFonts w:ascii="Times New Roman" w:eastAsia="Times New Roman" w:hAnsi="Times New Roman"/>
        </w:rPr>
      </w:pPr>
      <w:r w:rsidRPr="00036BD2">
        <w:rPr>
          <w:rFonts w:ascii="Times New Roman" w:eastAsia="Times New Roman" w:hAnsi="Times New Roman"/>
        </w:rPr>
        <w:t xml:space="preserve">Successful applicants will have significant protected time to pursue </w:t>
      </w:r>
      <w:r>
        <w:rPr>
          <w:rFonts w:ascii="Times New Roman" w:eastAsia="Times New Roman" w:hAnsi="Times New Roman"/>
        </w:rPr>
        <w:t>independent research.</w:t>
      </w:r>
    </w:p>
    <w:p w14:paraId="2859BF50" w14:textId="77777777" w:rsidR="007B0624" w:rsidRDefault="007B0624" w:rsidP="007B0624">
      <w:pPr>
        <w:rPr>
          <w:rFonts w:ascii="Times New Roman" w:eastAsia="Times New Roman" w:hAnsi="Times New Roman"/>
        </w:rPr>
      </w:pPr>
    </w:p>
    <w:p w14:paraId="160D1C62" w14:textId="77777777" w:rsidR="007B0624" w:rsidRPr="00D22283" w:rsidRDefault="007B0624" w:rsidP="007B0624">
      <w:pPr>
        <w:rPr>
          <w:rFonts w:ascii="Times New Roman" w:eastAsia="Times New Roman" w:hAnsi="Times New Roman"/>
        </w:rPr>
      </w:pPr>
      <w:r w:rsidRPr="00EB0184">
        <w:rPr>
          <w:rFonts w:ascii="Times New Roman" w:eastAsia="Times New Roman" w:hAnsi="Times New Roman"/>
        </w:rPr>
        <w:t>A successful candidate</w:t>
      </w:r>
      <w:r>
        <w:rPr>
          <w:rFonts w:ascii="Times New Roman" w:eastAsia="Times New Roman" w:hAnsi="Times New Roman"/>
        </w:rPr>
        <w:t xml:space="preserve"> </w:t>
      </w:r>
      <w:r w:rsidRPr="00EB0184">
        <w:rPr>
          <w:rFonts w:ascii="Times New Roman" w:eastAsia="Times New Roman" w:hAnsi="Times New Roman"/>
        </w:rPr>
        <w:t xml:space="preserve">must be willing to work in </w:t>
      </w:r>
      <w:r>
        <w:rPr>
          <w:rFonts w:ascii="Times New Roman" w:eastAsia="Times New Roman" w:hAnsi="Times New Roman"/>
        </w:rPr>
        <w:t xml:space="preserve">a </w:t>
      </w:r>
      <w:r w:rsidRPr="00EB0184">
        <w:rPr>
          <w:rFonts w:ascii="Times New Roman" w:eastAsia="Times New Roman" w:hAnsi="Times New Roman"/>
        </w:rPr>
        <w:t>highly interdisciplinary</w:t>
      </w:r>
      <w:r>
        <w:rPr>
          <w:rFonts w:ascii="Times New Roman" w:eastAsia="Times New Roman" w:hAnsi="Times New Roman"/>
        </w:rPr>
        <w:t xml:space="preserve"> setting, balance multiple projects at once, thrive in a fast-paced environment, and work independently with minimal oversight</w:t>
      </w:r>
      <w:r w:rsidRPr="00EB0184">
        <w:rPr>
          <w:rFonts w:ascii="Times New Roman" w:eastAsia="Times New Roman" w:hAnsi="Times New Roman"/>
        </w:rPr>
        <w:t>.</w:t>
      </w:r>
    </w:p>
    <w:p w14:paraId="1006978C" w14:textId="77777777" w:rsidR="007B0624" w:rsidRDefault="007B0624" w:rsidP="007B0624">
      <w:pPr>
        <w:rPr>
          <w:rFonts w:ascii="Times New Roman" w:eastAsia="Times New Roman" w:hAnsi="Times New Roman"/>
        </w:rPr>
      </w:pPr>
    </w:p>
    <w:p w14:paraId="67F09552" w14:textId="77777777" w:rsidR="007B0624" w:rsidRDefault="007B0624" w:rsidP="007B0624">
      <w:pPr>
        <w:rPr>
          <w:rFonts w:ascii="Times New Roman" w:eastAsia="Times New Roman" w:hAnsi="Times New Roman"/>
          <w:b/>
          <w:bCs/>
        </w:rPr>
      </w:pPr>
      <w:r>
        <w:rPr>
          <w:rFonts w:ascii="Times New Roman" w:eastAsia="Times New Roman" w:hAnsi="Times New Roman"/>
          <w:b/>
          <w:bCs/>
        </w:rPr>
        <w:t>Minimum</w:t>
      </w:r>
      <w:r w:rsidRPr="008F6367">
        <w:rPr>
          <w:rFonts w:ascii="Times New Roman" w:eastAsia="Times New Roman" w:hAnsi="Times New Roman"/>
          <w:b/>
          <w:bCs/>
        </w:rPr>
        <w:t xml:space="preserve"> Qualifications:</w:t>
      </w:r>
      <w:r>
        <w:rPr>
          <w:rFonts w:ascii="Times New Roman" w:eastAsia="Times New Roman" w:hAnsi="Times New Roman"/>
          <w:b/>
          <w:bCs/>
        </w:rPr>
        <w:t xml:space="preserve"> </w:t>
      </w:r>
    </w:p>
    <w:p w14:paraId="139D653A" w14:textId="77777777" w:rsidR="007B0624" w:rsidRDefault="007B0624" w:rsidP="007B0624">
      <w:pPr>
        <w:pStyle w:val="ListParagraph"/>
        <w:rPr>
          <w:rFonts w:ascii="Times New Roman" w:eastAsia="Times New Roman" w:hAnsi="Times New Roman" w:cs="Times New Roman"/>
          <w:color w:val="000000"/>
        </w:rPr>
      </w:pPr>
    </w:p>
    <w:p w14:paraId="18410DE8" w14:textId="77777777" w:rsidR="007B0624" w:rsidRDefault="007B0624" w:rsidP="007B0624">
      <w:pPr>
        <w:pStyle w:val="ListParagraph"/>
        <w:numPr>
          <w:ilvl w:val="0"/>
          <w:numId w:val="2"/>
        </w:numPr>
        <w:rPr>
          <w:rFonts w:ascii="Times New Roman" w:eastAsia="Times New Roman" w:hAnsi="Times New Roman" w:cs="Times New Roman"/>
          <w:color w:val="000000"/>
        </w:rPr>
      </w:pPr>
      <w:r w:rsidRPr="00036BD2">
        <w:rPr>
          <w:rFonts w:ascii="Times New Roman" w:eastAsia="Times New Roman" w:hAnsi="Times New Roman" w:cs="Times New Roman"/>
          <w:color w:val="000000"/>
        </w:rPr>
        <w:t>PhD, JD, or MD</w:t>
      </w:r>
      <w:r>
        <w:rPr>
          <w:rFonts w:ascii="Times New Roman" w:eastAsia="Times New Roman" w:hAnsi="Times New Roman" w:cs="Times New Roman"/>
          <w:color w:val="000000"/>
        </w:rPr>
        <w:t xml:space="preserve"> </w:t>
      </w:r>
    </w:p>
    <w:p w14:paraId="12BF3ABA" w14:textId="77777777" w:rsidR="007B0624" w:rsidRPr="00937D9D" w:rsidRDefault="007B0624" w:rsidP="007B0624">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color w:val="000000"/>
        </w:rPr>
        <w:t>A</w:t>
      </w:r>
      <w:r w:rsidRPr="008F6367">
        <w:rPr>
          <w:rFonts w:ascii="Times New Roman" w:eastAsia="Times New Roman" w:hAnsi="Times New Roman" w:cs="Times New Roman"/>
          <w:color w:val="000000"/>
        </w:rPr>
        <w:t xml:space="preserve"> scholarly publication history</w:t>
      </w:r>
      <w:r>
        <w:rPr>
          <w:rFonts w:ascii="Times New Roman" w:eastAsia="Times New Roman" w:hAnsi="Times New Roman" w:cs="Times New Roman"/>
          <w:color w:val="000000"/>
        </w:rPr>
        <w:t>, including</w:t>
      </w:r>
      <w:r w:rsidRPr="008F6367">
        <w:rPr>
          <w:rFonts w:ascii="Times New Roman" w:eastAsia="Times New Roman" w:hAnsi="Times New Roman" w:cs="Times New Roman"/>
          <w:color w:val="000000"/>
        </w:rPr>
        <w:t xml:space="preserve"> drafting and submitting manuscripts for publication</w:t>
      </w:r>
    </w:p>
    <w:p w14:paraId="36B51E10" w14:textId="1D8509B2" w:rsidR="007B0624" w:rsidRPr="00AB3B2F" w:rsidRDefault="007B0624" w:rsidP="007B0624">
      <w:pPr>
        <w:pStyle w:val="ListParagraph"/>
        <w:numPr>
          <w:ilvl w:val="0"/>
          <w:numId w:val="2"/>
        </w:numPr>
        <w:rPr>
          <w:rFonts w:ascii="Times New Roman" w:eastAsia="Times New Roman" w:hAnsi="Times New Roman" w:cs="Times New Roman"/>
          <w:b/>
          <w:bCs/>
          <w:color w:val="000000"/>
        </w:rPr>
      </w:pPr>
      <w:r w:rsidRPr="008F6367">
        <w:rPr>
          <w:rFonts w:ascii="Times New Roman" w:eastAsia="Times New Roman" w:hAnsi="Times New Roman" w:cs="Times New Roman"/>
          <w:color w:val="000000"/>
        </w:rPr>
        <w:t>Demonstrated success in conceptualizing and conducting qualitative and</w:t>
      </w:r>
      <w:r>
        <w:rPr>
          <w:rFonts w:ascii="Times New Roman" w:eastAsia="Times New Roman" w:hAnsi="Times New Roman" w:cs="Times New Roman"/>
          <w:color w:val="000000"/>
        </w:rPr>
        <w:t>/or</w:t>
      </w:r>
      <w:r w:rsidRPr="008F6367">
        <w:rPr>
          <w:rFonts w:ascii="Times New Roman" w:eastAsia="Times New Roman" w:hAnsi="Times New Roman" w:cs="Times New Roman"/>
          <w:color w:val="000000"/>
        </w:rPr>
        <w:t xml:space="preserve"> mixed methods research projects (including focus groups or surveys)</w:t>
      </w:r>
    </w:p>
    <w:p w14:paraId="2A4412A7" w14:textId="13D1C690" w:rsidR="007B0624" w:rsidRPr="00AB3B2F" w:rsidRDefault="007B0624" w:rsidP="007B0624">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color w:val="000000"/>
        </w:rPr>
        <w:t>P</w:t>
      </w:r>
      <w:r w:rsidRPr="008F6367">
        <w:rPr>
          <w:rFonts w:ascii="Times New Roman" w:eastAsia="Times New Roman" w:hAnsi="Times New Roman" w:cs="Times New Roman"/>
          <w:color w:val="000000"/>
        </w:rPr>
        <w:t>erforming qualitative</w:t>
      </w:r>
      <w:r>
        <w:rPr>
          <w:rFonts w:ascii="Times New Roman" w:eastAsia="Times New Roman" w:hAnsi="Times New Roman" w:cs="Times New Roman"/>
          <w:color w:val="000000"/>
        </w:rPr>
        <w:t xml:space="preserve"> analysis</w:t>
      </w:r>
    </w:p>
    <w:p w14:paraId="71BB2E11" w14:textId="34E34560" w:rsidR="00AB3B2F" w:rsidRDefault="00AB3B2F" w:rsidP="00AB3B2F">
      <w:pPr>
        <w:pStyle w:val="ListParagraph"/>
        <w:rPr>
          <w:rFonts w:ascii="Times New Roman" w:eastAsia="Times New Roman" w:hAnsi="Times New Roman" w:cs="Times New Roman"/>
          <w:color w:val="000000"/>
        </w:rPr>
      </w:pPr>
    </w:p>
    <w:p w14:paraId="0DE94FD1" w14:textId="4AA7B388" w:rsidR="00AB3B2F" w:rsidRDefault="00AB3B2F" w:rsidP="00AB3B2F">
      <w:pPr>
        <w:pStyle w:val="ListParagraph"/>
        <w:rPr>
          <w:rFonts w:ascii="Times New Roman" w:eastAsia="Times New Roman" w:hAnsi="Times New Roman" w:cs="Times New Roman"/>
          <w:color w:val="000000"/>
        </w:rPr>
      </w:pPr>
    </w:p>
    <w:p w14:paraId="1E9F4180" w14:textId="5EA07DDA" w:rsidR="00AB3B2F" w:rsidRDefault="00AB3B2F" w:rsidP="00AB3B2F">
      <w:pPr>
        <w:pStyle w:val="ListParagraph"/>
        <w:rPr>
          <w:rFonts w:ascii="Times New Roman" w:eastAsia="Times New Roman" w:hAnsi="Times New Roman" w:cs="Times New Roman"/>
          <w:color w:val="000000"/>
        </w:rPr>
      </w:pPr>
    </w:p>
    <w:p w14:paraId="4E08F06E" w14:textId="77777777" w:rsidR="00AB3B2F" w:rsidRPr="008F6367" w:rsidRDefault="00AB3B2F" w:rsidP="00AB3B2F">
      <w:pPr>
        <w:pStyle w:val="ListParagraph"/>
        <w:rPr>
          <w:rFonts w:ascii="Times New Roman" w:eastAsia="Times New Roman" w:hAnsi="Times New Roman" w:cs="Times New Roman"/>
          <w:b/>
          <w:bCs/>
          <w:color w:val="000000"/>
        </w:rPr>
      </w:pPr>
    </w:p>
    <w:p w14:paraId="108C6A5C" w14:textId="77777777" w:rsidR="007B0624" w:rsidRDefault="007B0624" w:rsidP="007B0624">
      <w:pPr>
        <w:rPr>
          <w:rFonts w:ascii="Times New Roman" w:eastAsia="Times New Roman" w:hAnsi="Times New Roman"/>
        </w:rPr>
      </w:pPr>
    </w:p>
    <w:p w14:paraId="75D90F27" w14:textId="77777777" w:rsidR="007B0624" w:rsidRDefault="007B0624" w:rsidP="007B0624">
      <w:pPr>
        <w:rPr>
          <w:rFonts w:ascii="Times New Roman" w:eastAsia="Times New Roman" w:hAnsi="Times New Roman"/>
          <w:b/>
          <w:bCs/>
        </w:rPr>
      </w:pPr>
      <w:r>
        <w:rPr>
          <w:rFonts w:ascii="Times New Roman" w:eastAsia="Times New Roman" w:hAnsi="Times New Roman"/>
          <w:b/>
          <w:bCs/>
        </w:rPr>
        <w:t>Preferred</w:t>
      </w:r>
      <w:r w:rsidRPr="008F6367">
        <w:rPr>
          <w:rFonts w:ascii="Times New Roman" w:eastAsia="Times New Roman" w:hAnsi="Times New Roman"/>
          <w:b/>
          <w:bCs/>
        </w:rPr>
        <w:t xml:space="preserve"> Qualifications:</w:t>
      </w:r>
      <w:r>
        <w:rPr>
          <w:rFonts w:ascii="Times New Roman" w:eastAsia="Times New Roman" w:hAnsi="Times New Roman"/>
          <w:b/>
          <w:bCs/>
        </w:rPr>
        <w:t xml:space="preserve"> </w:t>
      </w:r>
    </w:p>
    <w:p w14:paraId="2327532A" w14:textId="77777777" w:rsidR="007B0624" w:rsidRDefault="007B0624" w:rsidP="007B0624">
      <w:pPr>
        <w:rPr>
          <w:rFonts w:ascii="Times New Roman" w:eastAsia="Times New Roman" w:hAnsi="Times New Roman"/>
          <w:b/>
          <w:bCs/>
        </w:rPr>
      </w:pPr>
    </w:p>
    <w:p w14:paraId="36AE3FCF" w14:textId="77777777" w:rsidR="007B0624" w:rsidRPr="008F6367" w:rsidRDefault="007B0624" w:rsidP="007B0624">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Performing </w:t>
      </w:r>
      <w:r w:rsidRPr="008F6367">
        <w:rPr>
          <w:rFonts w:ascii="Times New Roman" w:eastAsia="Times New Roman" w:hAnsi="Times New Roman" w:cs="Times New Roman"/>
          <w:color w:val="000000"/>
        </w:rPr>
        <w:t>simple quantitative data analysis (i.e., descriptive statistics)</w:t>
      </w:r>
    </w:p>
    <w:p w14:paraId="55D2C1F6" w14:textId="77777777" w:rsidR="007B0624" w:rsidRPr="008F6367" w:rsidRDefault="007B0624" w:rsidP="007B0624">
      <w:pPr>
        <w:pStyle w:val="ListParagraph"/>
        <w:numPr>
          <w:ilvl w:val="0"/>
          <w:numId w:val="2"/>
        </w:numPr>
        <w:rPr>
          <w:rFonts w:ascii="Times New Roman" w:eastAsia="Times New Roman" w:hAnsi="Times New Roman" w:cs="Times New Roman"/>
          <w:b/>
          <w:bCs/>
          <w:color w:val="000000"/>
        </w:rPr>
      </w:pPr>
      <w:r>
        <w:rPr>
          <w:rFonts w:ascii="Times New Roman" w:eastAsia="Times New Roman" w:hAnsi="Times New Roman" w:cs="Times New Roman"/>
          <w:color w:val="000000"/>
        </w:rPr>
        <w:t>H</w:t>
      </w:r>
      <w:r w:rsidRPr="008F6367">
        <w:rPr>
          <w:rFonts w:ascii="Times New Roman" w:eastAsia="Times New Roman" w:hAnsi="Times New Roman" w:cs="Times New Roman"/>
          <w:color w:val="000000"/>
        </w:rPr>
        <w:t>andling IRB submissions and budgeting</w:t>
      </w:r>
    </w:p>
    <w:p w14:paraId="1167EB70" w14:textId="77777777" w:rsidR="007B0624" w:rsidRDefault="007B0624" w:rsidP="007B0624">
      <w:pPr>
        <w:pStyle w:val="ListParagraph"/>
        <w:numPr>
          <w:ilvl w:val="0"/>
          <w:numId w:val="2"/>
        </w:numPr>
        <w:rPr>
          <w:rFonts w:ascii="Times New Roman" w:eastAsia="Times New Roman" w:hAnsi="Times New Roman" w:cs="Times New Roman"/>
          <w:color w:val="000000"/>
        </w:rPr>
      </w:pPr>
      <w:r w:rsidRPr="008F6367">
        <w:rPr>
          <w:rFonts w:ascii="Times New Roman" w:eastAsia="Times New Roman" w:hAnsi="Times New Roman" w:cs="Times New Roman"/>
          <w:color w:val="000000"/>
        </w:rPr>
        <w:t>Familiarity with writing grant proposals</w:t>
      </w:r>
    </w:p>
    <w:p w14:paraId="5ABFDED5" w14:textId="77777777" w:rsidR="007B0624" w:rsidRPr="008F6367" w:rsidRDefault="007B0624" w:rsidP="007B0624">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I</w:t>
      </w:r>
      <w:r w:rsidRPr="008F6367">
        <w:rPr>
          <w:rFonts w:ascii="Times New Roman" w:eastAsia="Times New Roman" w:hAnsi="Times New Roman" w:cs="Times New Roman"/>
          <w:color w:val="000000"/>
        </w:rPr>
        <w:t xml:space="preserve">nterest in bioethics </w:t>
      </w:r>
    </w:p>
    <w:p w14:paraId="0DD48599" w14:textId="77777777" w:rsidR="007B0624" w:rsidRDefault="007B0624" w:rsidP="007B0624">
      <w:pPr>
        <w:rPr>
          <w:rFonts w:ascii="Times New Roman" w:eastAsia="Times New Roman" w:hAnsi="Times New Roman"/>
        </w:rPr>
      </w:pPr>
    </w:p>
    <w:p w14:paraId="2D15E77F" w14:textId="77777777" w:rsidR="007B0624" w:rsidRDefault="007B0624" w:rsidP="007B0624">
      <w:pPr>
        <w:rPr>
          <w:rFonts w:ascii="Times New Roman" w:eastAsia="Times New Roman" w:hAnsi="Times New Roman"/>
        </w:rPr>
      </w:pPr>
      <w:r w:rsidRPr="00927ACF">
        <w:rPr>
          <w:rFonts w:ascii="Times New Roman" w:eastAsia="Times New Roman" w:hAnsi="Times New Roman"/>
          <w:b/>
          <w:bCs/>
        </w:rPr>
        <w:t>Working Conditions:</w:t>
      </w:r>
      <w:r>
        <w:rPr>
          <w:rFonts w:ascii="Times New Roman" w:eastAsia="Times New Roman" w:hAnsi="Times New Roman"/>
        </w:rPr>
        <w:t xml:space="preserve"> </w:t>
      </w:r>
    </w:p>
    <w:p w14:paraId="3C5EAD5B" w14:textId="77777777" w:rsidR="007B0624" w:rsidRDefault="007B0624" w:rsidP="007B0624">
      <w:pPr>
        <w:rPr>
          <w:rFonts w:ascii="Times New Roman" w:eastAsia="Times New Roman" w:hAnsi="Times New Roman"/>
        </w:rPr>
      </w:pPr>
    </w:p>
    <w:p w14:paraId="172D5B12" w14:textId="77777777" w:rsidR="007B0624" w:rsidRPr="00EB0184" w:rsidRDefault="007B0624" w:rsidP="007B0624">
      <w:pPr>
        <w:rPr>
          <w:rFonts w:ascii="Times New Roman" w:eastAsia="Times New Roman" w:hAnsi="Times New Roman"/>
        </w:rPr>
      </w:pPr>
      <w:r>
        <w:rPr>
          <w:rFonts w:ascii="Times New Roman" w:eastAsia="Times New Roman" w:hAnsi="Times New Roman"/>
        </w:rPr>
        <w:t>Business office setting; working remotely from a location outside of New York City is negotiable.</w:t>
      </w:r>
    </w:p>
    <w:p w14:paraId="420B814E" w14:textId="77777777" w:rsidR="007B0624" w:rsidRDefault="007B0624" w:rsidP="007B0624">
      <w:pPr>
        <w:rPr>
          <w:rFonts w:ascii="Times New Roman" w:eastAsia="Times New Roman" w:hAnsi="Times New Roman"/>
        </w:rPr>
      </w:pPr>
    </w:p>
    <w:p w14:paraId="4E6C56EA" w14:textId="77777777" w:rsidR="007B0624" w:rsidRDefault="007B0624" w:rsidP="007B0624">
      <w:pPr>
        <w:rPr>
          <w:rFonts w:ascii="Times New Roman" w:eastAsia="Times New Roman" w:hAnsi="Times New Roman"/>
        </w:rPr>
      </w:pPr>
      <w:r>
        <w:rPr>
          <w:rFonts w:ascii="Times New Roman" w:eastAsia="Times New Roman" w:hAnsi="Times New Roman"/>
        </w:rPr>
        <w:t>Pay</w:t>
      </w:r>
      <w:r w:rsidRPr="00EB0184">
        <w:rPr>
          <w:rFonts w:ascii="Times New Roman" w:eastAsia="Times New Roman" w:hAnsi="Times New Roman"/>
        </w:rPr>
        <w:t xml:space="preserve"> is competitive</w:t>
      </w:r>
      <w:r>
        <w:rPr>
          <w:rFonts w:ascii="Times New Roman" w:eastAsia="Times New Roman" w:hAnsi="Times New Roman"/>
        </w:rPr>
        <w:t>, and b</w:t>
      </w:r>
      <w:r w:rsidRPr="00EB0184">
        <w:rPr>
          <w:rFonts w:ascii="Times New Roman" w:eastAsia="Times New Roman" w:hAnsi="Times New Roman"/>
        </w:rPr>
        <w:t>enefits are provided. We encourage applications from candidates who will contribute to the diversity of the NYU Langone Health community and support the Division’s commitment to diversity and inclusion.</w:t>
      </w:r>
    </w:p>
    <w:p w14:paraId="2D4F3716" w14:textId="77777777" w:rsidR="007B0624" w:rsidRDefault="007B0624" w:rsidP="007B0624">
      <w:pPr>
        <w:rPr>
          <w:rFonts w:ascii="Times New Roman" w:eastAsia="Times New Roman" w:hAnsi="Times New Roman"/>
        </w:rPr>
      </w:pPr>
    </w:p>
    <w:p w14:paraId="530105EE" w14:textId="77777777" w:rsidR="007B0624" w:rsidRPr="00F94E3C" w:rsidRDefault="007B0624" w:rsidP="007B0624">
      <w:pPr>
        <w:rPr>
          <w:rFonts w:ascii="Times New Roman" w:eastAsia="Times New Roman" w:hAnsi="Times New Roman"/>
          <w:b/>
          <w:bCs/>
        </w:rPr>
      </w:pPr>
      <w:r w:rsidRPr="00F94E3C">
        <w:rPr>
          <w:rFonts w:ascii="Times New Roman" w:eastAsia="Times New Roman" w:hAnsi="Times New Roman"/>
          <w:b/>
          <w:bCs/>
        </w:rPr>
        <w:t>To Apply:</w:t>
      </w:r>
    </w:p>
    <w:p w14:paraId="694D6B7A" w14:textId="77777777" w:rsidR="007B0624" w:rsidRPr="00EB0184" w:rsidRDefault="007B0624" w:rsidP="007B0624">
      <w:pPr>
        <w:rPr>
          <w:rFonts w:ascii="Times New Roman" w:eastAsia="Times New Roman" w:hAnsi="Times New Roman"/>
        </w:rPr>
      </w:pPr>
    </w:p>
    <w:p w14:paraId="5A21165D" w14:textId="77777777" w:rsidR="007B0624" w:rsidRDefault="007B0624" w:rsidP="007B0624">
      <w:pPr>
        <w:rPr>
          <w:rFonts w:ascii="inherit" w:eastAsia="Times New Roman" w:hAnsi="inherit"/>
        </w:rPr>
      </w:pPr>
      <w:r w:rsidRPr="007B361F">
        <w:rPr>
          <w:rFonts w:ascii="inherit" w:eastAsia="Times New Roman" w:hAnsi="inherit"/>
        </w:rPr>
        <w:t>Applicants should send a cover letter/statement of interest and CV to Jessica Wico at Jessica.Wico@nyulangone.org with “ERWE search” in the heading. Applications will be accepted until the position is filled.</w:t>
      </w:r>
    </w:p>
    <w:p w14:paraId="4263CEF8" w14:textId="77777777" w:rsidR="007B0624" w:rsidRPr="00EB0184" w:rsidRDefault="007B0624" w:rsidP="007B0624">
      <w:pPr>
        <w:rPr>
          <w:rFonts w:ascii="Times New Roman" w:eastAsia="Times New Roman" w:hAnsi="Times New Roman"/>
        </w:rPr>
      </w:pPr>
      <w:r w:rsidRPr="00EB0184">
        <w:rPr>
          <w:rFonts w:ascii="Times New Roman" w:eastAsia="Times New Roman" w:hAnsi="Times New Roman"/>
        </w:rPr>
        <w:t>                          </w:t>
      </w:r>
    </w:p>
    <w:p w14:paraId="0A07CA20" w14:textId="77777777" w:rsidR="007B0624" w:rsidRPr="00BF0F21" w:rsidRDefault="007B0624" w:rsidP="007B0624">
      <w:pPr>
        <w:spacing w:after="240"/>
        <w:rPr>
          <w:rFonts w:ascii="Calibri" w:eastAsia="Times New Roman" w:hAnsi="Calibri" w:cs="Calibri"/>
        </w:rPr>
      </w:pPr>
      <w:r w:rsidRPr="00EB0184">
        <w:rPr>
          <w:rFonts w:ascii="Times New Roman" w:eastAsia="Times New Roman" w:hAnsi="Times New Roman"/>
        </w:rPr>
        <w:t>NYU Grossman School of Medicine is an equal opportunity and affirmative action employer committed to diversity and inclusion in all aspects of recruiting and employment. All qualified individuals are encouraged to apply and will receive consideration without regard to race, color, gender, gender identity or expression, sex, sexual orientation, transgender status, gender dysphoria, national origin, age, religion, disability, military and veteran status, marital or parental status, citizenship status, genetic information or any other factor which cannot lawfully be used as a basis for an employment decision.</w:t>
      </w:r>
    </w:p>
    <w:p w14:paraId="7226803B" w14:textId="61595D49" w:rsidR="008278F6" w:rsidRPr="007B0624" w:rsidRDefault="008278F6" w:rsidP="007B0624"/>
    <w:sectPr w:rsidR="008278F6" w:rsidRPr="007B0624" w:rsidSect="004D0EFC">
      <w:headerReference w:type="default" r:id="rId9"/>
      <w:headerReference w:type="first" r:id="rId10"/>
      <w:footerReference w:type="first" r:id="rId11"/>
      <w:type w:val="continuous"/>
      <w:pgSz w:w="12240" w:h="15840"/>
      <w:pgMar w:top="1440" w:right="720" w:bottom="1440" w:left="720" w:header="720" w:footer="69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3F8C" w14:textId="77777777" w:rsidR="0054455E" w:rsidRDefault="0054455E" w:rsidP="004E52DD">
      <w:r>
        <w:separator/>
      </w:r>
    </w:p>
  </w:endnote>
  <w:endnote w:type="continuationSeparator" w:id="0">
    <w:p w14:paraId="37018FCB" w14:textId="77777777" w:rsidR="0054455E" w:rsidRDefault="0054455E" w:rsidP="004E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707" w:tblpY="14603"/>
      <w:tblOverlap w:val="never"/>
      <w:tblW w:w="10620" w:type="dxa"/>
      <w:tblCellMar>
        <w:left w:w="0" w:type="dxa"/>
        <w:right w:w="0" w:type="dxa"/>
      </w:tblCellMar>
      <w:tblLook w:val="04A0" w:firstRow="1" w:lastRow="0" w:firstColumn="1" w:lastColumn="0" w:noHBand="0" w:noVBand="1"/>
    </w:tblPr>
    <w:tblGrid>
      <w:gridCol w:w="10636"/>
    </w:tblGrid>
    <w:tr w:rsidR="003743C8" w:rsidRPr="008F39C7" w14:paraId="766D8D8A" w14:textId="77777777" w:rsidTr="3A67CF31">
      <w:trPr>
        <w:trHeight w:val="550"/>
      </w:trPr>
      <w:tc>
        <w:tcPr>
          <w:tcW w:w="10620" w:type="dxa"/>
          <w:shd w:val="clear" w:color="auto" w:fill="auto"/>
          <w:noWrap/>
        </w:tcPr>
        <w:p w14:paraId="3990629B" w14:textId="3F5018FA" w:rsidR="00D52AA4" w:rsidRPr="00D52AA4" w:rsidRDefault="3A67CF31" w:rsidP="00D52AA4">
          <w:pPr>
            <w:pStyle w:val="NYUSchoolofMedicine"/>
            <w:framePr w:hSpace="0" w:wrap="auto" w:vAnchor="margin" w:hAnchor="text" w:xAlign="left" w:yAlign="inline"/>
            <w:suppressOverlap w:val="0"/>
          </w:pPr>
          <w:r>
            <w:t>NYU Grossman School of Medicine</w:t>
          </w:r>
        </w:p>
        <w:p w14:paraId="73239A70" w14:textId="77777777" w:rsidR="00D52AA4" w:rsidRPr="00DC0D12" w:rsidRDefault="00995293" w:rsidP="00DC0D12">
          <w:pPr>
            <w:pStyle w:val="LocationName"/>
            <w:framePr w:hSpace="0" w:wrap="auto" w:vAnchor="margin" w:hAnchor="text" w:xAlign="left" w:yAlign="inline"/>
            <w:suppressOverlap w:val="0"/>
          </w:pPr>
          <w:r>
            <w:t>Division of Medical Ethics</w:t>
          </w:r>
        </w:p>
        <w:p w14:paraId="7936E9EB" w14:textId="301181AD" w:rsidR="00F27E70" w:rsidRPr="00DE70E0" w:rsidRDefault="00F27E70" w:rsidP="00F27E70">
          <w:pPr>
            <w:pStyle w:val="Footer"/>
            <w:keepLines/>
            <w:framePr w:hSpace="0" w:wrap="auto" w:vAnchor="margin" w:hAnchor="text" w:xAlign="left" w:yAlign="inline"/>
            <w:suppressOverlap w:val="0"/>
            <w:rPr>
              <w:sz w:val="16"/>
              <w:szCs w:val="16"/>
            </w:rPr>
          </w:pPr>
          <w:r w:rsidRPr="00DE70E0">
            <w:rPr>
              <w:sz w:val="16"/>
              <w:szCs w:val="16"/>
            </w:rPr>
            <w:t>227 E.30</w:t>
          </w:r>
          <w:r w:rsidRPr="00DE70E0">
            <w:rPr>
              <w:sz w:val="16"/>
              <w:szCs w:val="16"/>
              <w:vertAlign w:val="superscript"/>
            </w:rPr>
            <w:t>th</w:t>
          </w:r>
          <w:r w:rsidRPr="00DE70E0">
            <w:rPr>
              <w:sz w:val="16"/>
              <w:szCs w:val="16"/>
            </w:rPr>
            <w:t xml:space="preserve"> Street, 7</w:t>
          </w:r>
          <w:r w:rsidRPr="00DE70E0">
            <w:rPr>
              <w:sz w:val="16"/>
              <w:szCs w:val="16"/>
              <w:vertAlign w:val="superscript"/>
            </w:rPr>
            <w:t>th</w:t>
          </w:r>
          <w:r w:rsidRPr="00DE70E0">
            <w:rPr>
              <w:sz w:val="16"/>
              <w:szCs w:val="16"/>
            </w:rPr>
            <w:t xml:space="preserve"> Floor, Room #722, New York, NY 10016 • tel 646.501.2514 • fax 646.501.2706 • </w:t>
          </w:r>
          <w:r w:rsidR="00FE30FF">
            <w:rPr>
              <w:sz w:val="16"/>
              <w:szCs w:val="16"/>
            </w:rPr>
            <w:t>Arthur.C</w:t>
          </w:r>
          <w:r w:rsidRPr="00DE70E0">
            <w:rPr>
              <w:sz w:val="16"/>
              <w:szCs w:val="16"/>
            </w:rPr>
            <w:t>aplan@nyumc.org</w:t>
          </w:r>
        </w:p>
        <w:p w14:paraId="37E8BB7D" w14:textId="48E7A1CC" w:rsidR="003743C8" w:rsidRPr="00DC0D12" w:rsidRDefault="003743C8" w:rsidP="00DC0D12">
          <w:pPr>
            <w:pStyle w:val="Footer"/>
            <w:framePr w:hSpace="0" w:wrap="auto" w:vAnchor="margin" w:hAnchor="text" w:xAlign="left" w:yAlign="inline"/>
            <w:suppressOverlap w:val="0"/>
          </w:pPr>
        </w:p>
      </w:tc>
    </w:tr>
  </w:tbl>
  <w:p w14:paraId="63DBCCE2" w14:textId="77777777" w:rsidR="004621BD" w:rsidRPr="00103413" w:rsidRDefault="004621BD" w:rsidP="00870DC4">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18AF" w14:textId="77777777" w:rsidR="0054455E" w:rsidRDefault="0054455E" w:rsidP="004E52DD">
      <w:bookmarkStart w:id="0" w:name="_Hlk484301332"/>
      <w:bookmarkEnd w:id="0"/>
      <w:r>
        <w:separator/>
      </w:r>
    </w:p>
  </w:footnote>
  <w:footnote w:type="continuationSeparator" w:id="0">
    <w:p w14:paraId="536C7648" w14:textId="77777777" w:rsidR="0054455E" w:rsidRDefault="0054455E" w:rsidP="004E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C3C2" w14:textId="77777777" w:rsidR="002D32FA" w:rsidRDefault="002D32FA">
    <w:pPr>
      <w:pStyle w:val="Header"/>
    </w:pPr>
    <w:r>
      <w:rPr>
        <w:noProof/>
      </w:rPr>
      <w:drawing>
        <wp:anchor distT="0" distB="0" distL="114300" distR="114300" simplePos="0" relativeHeight="251659776" behindDoc="0" locked="1" layoutInCell="1" allowOverlap="1" wp14:anchorId="1A682C7D" wp14:editId="297F8410">
          <wp:simplePos x="0" y="0"/>
          <wp:positionH relativeFrom="page">
            <wp:posOffset>301625</wp:posOffset>
          </wp:positionH>
          <wp:positionV relativeFrom="page">
            <wp:posOffset>411480</wp:posOffset>
          </wp:positionV>
          <wp:extent cx="1507364"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ULMC_2CP_RGB"/>
                  <pic:cNvPicPr>
                    <a:picLocks noChangeAspect="1" noChangeArrowheads="1"/>
                  </pic:cNvPicPr>
                </pic:nvPicPr>
                <pic:blipFill>
                  <a:blip r:embed="rId1"/>
                  <a:stretch>
                    <a:fillRect/>
                  </a:stretch>
                </pic:blipFill>
                <pic:spPr bwMode="auto">
                  <a:xfrm>
                    <a:off x="0" y="0"/>
                    <a:ext cx="1507364"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6"/>
    </w:tblGrid>
    <w:tr w:rsidR="007B0624" w14:paraId="72EDA437" w14:textId="77777777" w:rsidTr="00AB3B2F">
      <w:trPr>
        <w:trHeight w:hRule="exact" w:val="141"/>
      </w:trPr>
      <w:tc>
        <w:tcPr>
          <w:tcW w:w="7316" w:type="dxa"/>
          <w:tcBorders>
            <w:top w:val="nil"/>
            <w:left w:val="nil"/>
            <w:bottom w:val="nil"/>
            <w:right w:val="nil"/>
          </w:tcBorders>
          <w:shd w:val="clear" w:color="auto" w:fill="auto"/>
        </w:tcPr>
        <w:p w14:paraId="27A71D9B" w14:textId="77777777" w:rsidR="007B0624" w:rsidRDefault="007B0624" w:rsidP="004C08B0">
          <w:r>
            <w:rPr>
              <w:noProof/>
            </w:rPr>
            <w:drawing>
              <wp:anchor distT="0" distB="0" distL="114300" distR="114300" simplePos="0" relativeHeight="251663872" behindDoc="0" locked="1" layoutInCell="1" allowOverlap="1" wp14:anchorId="1BFA2CB0" wp14:editId="67910B5D">
                <wp:simplePos x="0" y="0"/>
                <wp:positionH relativeFrom="page">
                  <wp:posOffset>-142240</wp:posOffset>
                </wp:positionH>
                <wp:positionV relativeFrom="page">
                  <wp:posOffset>-43180</wp:posOffset>
                </wp:positionV>
                <wp:extent cx="1389380" cy="63055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ULMC_2CP_RGB"/>
                        <pic:cNvPicPr>
                          <a:picLocks noChangeAspect="1" noChangeArrowheads="1"/>
                        </pic:cNvPicPr>
                      </pic:nvPicPr>
                      <pic:blipFill>
                        <a:blip r:embed="rId1"/>
                        <a:stretch>
                          <a:fillRect/>
                        </a:stretch>
                      </pic:blipFill>
                      <pic:spPr bwMode="auto">
                        <a:xfrm>
                          <a:off x="0" y="0"/>
                          <a:ext cx="1389380" cy="630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B0624" w14:paraId="1B6EB62A" w14:textId="77777777" w:rsidTr="00AB3B2F">
      <w:trPr>
        <w:trHeight w:hRule="exact" w:val="854"/>
      </w:trPr>
      <w:tc>
        <w:tcPr>
          <w:tcW w:w="7316" w:type="dxa"/>
          <w:tcBorders>
            <w:top w:val="nil"/>
            <w:left w:val="nil"/>
            <w:bottom w:val="nil"/>
            <w:right w:val="nil"/>
          </w:tcBorders>
          <w:shd w:val="clear" w:color="auto" w:fill="auto"/>
        </w:tcPr>
        <w:p w14:paraId="21C1B6D6" w14:textId="77777777" w:rsidR="007B0624" w:rsidRDefault="007B0624" w:rsidP="004C08B0">
          <w:pPr>
            <w:rPr>
              <w:noProof/>
            </w:rPr>
          </w:pPr>
        </w:p>
      </w:tc>
    </w:tr>
  </w:tbl>
  <w:p w14:paraId="014F2FD8" w14:textId="77777777" w:rsidR="004621BD" w:rsidRDefault="004621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607B"/>
    <w:multiLevelType w:val="hybridMultilevel"/>
    <w:tmpl w:val="04DCB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F0BFD"/>
    <w:multiLevelType w:val="hybridMultilevel"/>
    <w:tmpl w:val="4FC0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28"/>
    <w:rsid w:val="0004541B"/>
    <w:rsid w:val="00046498"/>
    <w:rsid w:val="00051BFA"/>
    <w:rsid w:val="000A7735"/>
    <w:rsid w:val="000C0547"/>
    <w:rsid w:val="000C7CB7"/>
    <w:rsid w:val="000D01BA"/>
    <w:rsid w:val="000D0F5A"/>
    <w:rsid w:val="001027CA"/>
    <w:rsid w:val="00103413"/>
    <w:rsid w:val="001548DA"/>
    <w:rsid w:val="001742C2"/>
    <w:rsid w:val="001A7509"/>
    <w:rsid w:val="001B5C7A"/>
    <w:rsid w:val="001D661E"/>
    <w:rsid w:val="002155D8"/>
    <w:rsid w:val="00223CD1"/>
    <w:rsid w:val="00243D61"/>
    <w:rsid w:val="002612EB"/>
    <w:rsid w:val="00290313"/>
    <w:rsid w:val="002B5C30"/>
    <w:rsid w:val="002D32FA"/>
    <w:rsid w:val="002E26C7"/>
    <w:rsid w:val="00365A1F"/>
    <w:rsid w:val="003743C8"/>
    <w:rsid w:val="003A5FBC"/>
    <w:rsid w:val="003C0563"/>
    <w:rsid w:val="004139E2"/>
    <w:rsid w:val="00440D9C"/>
    <w:rsid w:val="004621BD"/>
    <w:rsid w:val="00480388"/>
    <w:rsid w:val="004A0976"/>
    <w:rsid w:val="004C006C"/>
    <w:rsid w:val="004C08B0"/>
    <w:rsid w:val="004C0920"/>
    <w:rsid w:val="004C4DF7"/>
    <w:rsid w:val="004D0EFC"/>
    <w:rsid w:val="004E3510"/>
    <w:rsid w:val="004E52DD"/>
    <w:rsid w:val="00517AE1"/>
    <w:rsid w:val="00517FCC"/>
    <w:rsid w:val="0054455E"/>
    <w:rsid w:val="0056534E"/>
    <w:rsid w:val="005E565D"/>
    <w:rsid w:val="005F3927"/>
    <w:rsid w:val="00622481"/>
    <w:rsid w:val="006410E8"/>
    <w:rsid w:val="00661D09"/>
    <w:rsid w:val="00670655"/>
    <w:rsid w:val="00692B62"/>
    <w:rsid w:val="006A3F46"/>
    <w:rsid w:val="006D4E5A"/>
    <w:rsid w:val="006F0716"/>
    <w:rsid w:val="00765B43"/>
    <w:rsid w:val="00777439"/>
    <w:rsid w:val="007845EF"/>
    <w:rsid w:val="007949BE"/>
    <w:rsid w:val="007A365C"/>
    <w:rsid w:val="007B0624"/>
    <w:rsid w:val="00802B35"/>
    <w:rsid w:val="008278F6"/>
    <w:rsid w:val="008328E2"/>
    <w:rsid w:val="00864D7A"/>
    <w:rsid w:val="00870DC4"/>
    <w:rsid w:val="00884AC2"/>
    <w:rsid w:val="008D71D3"/>
    <w:rsid w:val="008F4AD0"/>
    <w:rsid w:val="00903B7C"/>
    <w:rsid w:val="009702ED"/>
    <w:rsid w:val="0098694F"/>
    <w:rsid w:val="00995293"/>
    <w:rsid w:val="009C4531"/>
    <w:rsid w:val="00A00A28"/>
    <w:rsid w:val="00A238DD"/>
    <w:rsid w:val="00A42D3C"/>
    <w:rsid w:val="00A43521"/>
    <w:rsid w:val="00A84B64"/>
    <w:rsid w:val="00A917EC"/>
    <w:rsid w:val="00AB2797"/>
    <w:rsid w:val="00AB3B2F"/>
    <w:rsid w:val="00AC4358"/>
    <w:rsid w:val="00AC7FF0"/>
    <w:rsid w:val="00AF4EC5"/>
    <w:rsid w:val="00B0200D"/>
    <w:rsid w:val="00B42261"/>
    <w:rsid w:val="00B523C6"/>
    <w:rsid w:val="00B72D22"/>
    <w:rsid w:val="00C37D2D"/>
    <w:rsid w:val="00C41762"/>
    <w:rsid w:val="00C5007E"/>
    <w:rsid w:val="00D12381"/>
    <w:rsid w:val="00D24B28"/>
    <w:rsid w:val="00D52AA4"/>
    <w:rsid w:val="00D61052"/>
    <w:rsid w:val="00D87419"/>
    <w:rsid w:val="00DC0D12"/>
    <w:rsid w:val="00DC4DB9"/>
    <w:rsid w:val="00E0580D"/>
    <w:rsid w:val="00E25959"/>
    <w:rsid w:val="00E77EA0"/>
    <w:rsid w:val="00EA6B50"/>
    <w:rsid w:val="00EB7BD6"/>
    <w:rsid w:val="00EC3A1B"/>
    <w:rsid w:val="00ED4A11"/>
    <w:rsid w:val="00F01B65"/>
    <w:rsid w:val="00F11764"/>
    <w:rsid w:val="00F25161"/>
    <w:rsid w:val="00F27E70"/>
    <w:rsid w:val="00FB0B7F"/>
    <w:rsid w:val="00FB1663"/>
    <w:rsid w:val="00FC2744"/>
    <w:rsid w:val="00FE30FF"/>
    <w:rsid w:val="00FF61A6"/>
    <w:rsid w:val="3A67CF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693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D12"/>
    <w:rPr>
      <w:rFonts w:asciiTheme="minorHAnsi" w:hAnsiTheme="minorHAnsi"/>
      <w:color w:val="000000"/>
      <w:sz w:val="24"/>
      <w:szCs w:val="24"/>
    </w:rPr>
  </w:style>
  <w:style w:type="paragraph" w:styleId="Heading1">
    <w:name w:val="heading 1"/>
    <w:basedOn w:val="Normal"/>
    <w:next w:val="Normal"/>
    <w:link w:val="Heading1Char"/>
    <w:uiPriority w:val="9"/>
    <w:qFormat/>
    <w:rsid w:val="001D661E"/>
    <w:pPr>
      <w:keepNext/>
      <w:keepLines/>
      <w:spacing w:before="480"/>
      <w:outlineLvl w:val="0"/>
    </w:pPr>
    <w:rPr>
      <w:rFonts w:asciiTheme="majorHAnsi" w:eastAsia="MS Gothic" w:hAnsiTheme="majorHAnsi"/>
      <w:bCs/>
      <w:sz w:val="32"/>
      <w:szCs w:val="32"/>
    </w:rPr>
  </w:style>
  <w:style w:type="paragraph" w:styleId="Heading2">
    <w:name w:val="heading 2"/>
    <w:basedOn w:val="Normal"/>
    <w:next w:val="Normal"/>
    <w:link w:val="Heading2Char"/>
    <w:uiPriority w:val="9"/>
    <w:semiHidden/>
    <w:unhideWhenUsed/>
    <w:qFormat/>
    <w:rsid w:val="001D661E"/>
    <w:pPr>
      <w:keepNext/>
      <w:keepLines/>
      <w:spacing w:before="40"/>
      <w:outlineLvl w:val="1"/>
    </w:pPr>
    <w:rPr>
      <w:rFonts w:asciiTheme="majorHAnsi" w:eastAsiaTheme="majorEastAsia" w:hAnsiTheme="majorHAnsi" w:cstheme="majorBidi"/>
      <w:color w:val="410B6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61E"/>
    <w:rPr>
      <w:rFonts w:asciiTheme="majorHAnsi" w:eastAsia="MS Gothic" w:hAnsiTheme="majorHAnsi"/>
      <w:bCs/>
      <w:sz w:val="32"/>
      <w:szCs w:val="32"/>
    </w:rPr>
  </w:style>
  <w:style w:type="paragraph" w:customStyle="1" w:styleId="NYULBodyCopy">
    <w:name w:val="NYUL Body Copy"/>
    <w:basedOn w:val="Normal"/>
    <w:qFormat/>
    <w:rsid w:val="00DC0D12"/>
  </w:style>
  <w:style w:type="paragraph" w:styleId="Header">
    <w:name w:val="header"/>
    <w:basedOn w:val="Normal"/>
    <w:link w:val="HeaderChar"/>
    <w:uiPriority w:val="99"/>
    <w:unhideWhenUsed/>
    <w:rsid w:val="00DC0D12"/>
    <w:pPr>
      <w:tabs>
        <w:tab w:val="center" w:pos="4320"/>
        <w:tab w:val="right" w:pos="8640"/>
      </w:tabs>
    </w:pPr>
    <w:rPr>
      <w:rFonts w:asciiTheme="majorHAnsi" w:hAnsiTheme="majorHAnsi"/>
      <w:sz w:val="15"/>
    </w:rPr>
  </w:style>
  <w:style w:type="character" w:customStyle="1" w:styleId="HeaderChar">
    <w:name w:val="Header Char"/>
    <w:link w:val="Header"/>
    <w:uiPriority w:val="99"/>
    <w:rsid w:val="00DC0D12"/>
    <w:rPr>
      <w:rFonts w:asciiTheme="majorHAnsi" w:hAnsiTheme="majorHAnsi"/>
      <w:color w:val="000000"/>
      <w:sz w:val="15"/>
      <w:szCs w:val="24"/>
    </w:rPr>
  </w:style>
  <w:style w:type="paragraph" w:styleId="Footer">
    <w:name w:val="footer"/>
    <w:link w:val="FooterChar"/>
    <w:uiPriority w:val="99"/>
    <w:unhideWhenUsed/>
    <w:rsid w:val="00DC0D12"/>
    <w:pPr>
      <w:framePr w:hSpace="187" w:wrap="around" w:vAnchor="page" w:hAnchor="page" w:x="822" w:y="14689"/>
      <w:spacing w:line="264" w:lineRule="auto"/>
      <w:suppressOverlap/>
    </w:pPr>
    <w:rPr>
      <w:rFonts w:asciiTheme="majorHAnsi" w:hAnsiTheme="majorHAnsi" w:cs="Arial"/>
      <w:color w:val="000000"/>
      <w:sz w:val="15"/>
      <w:szCs w:val="15"/>
    </w:rPr>
  </w:style>
  <w:style w:type="character" w:customStyle="1" w:styleId="FooterChar">
    <w:name w:val="Footer Char"/>
    <w:link w:val="Footer"/>
    <w:uiPriority w:val="99"/>
    <w:rsid w:val="00DC0D12"/>
    <w:rPr>
      <w:rFonts w:asciiTheme="majorHAnsi" w:hAnsiTheme="majorHAnsi" w:cs="Arial"/>
      <w:color w:val="000000"/>
      <w:sz w:val="15"/>
      <w:szCs w:val="15"/>
    </w:rPr>
  </w:style>
  <w:style w:type="paragraph" w:styleId="BalloonText">
    <w:name w:val="Balloon Text"/>
    <w:basedOn w:val="Normal"/>
    <w:link w:val="BalloonTextChar"/>
    <w:uiPriority w:val="99"/>
    <w:semiHidden/>
    <w:unhideWhenUsed/>
    <w:rsid w:val="004E52DD"/>
    <w:rPr>
      <w:rFonts w:ascii="Lucida Grande" w:hAnsi="Lucida Grande" w:cs="Lucida Grande"/>
      <w:sz w:val="18"/>
      <w:szCs w:val="18"/>
    </w:rPr>
  </w:style>
  <w:style w:type="character" w:customStyle="1" w:styleId="BalloonTextChar">
    <w:name w:val="Balloon Text Char"/>
    <w:link w:val="BalloonText"/>
    <w:uiPriority w:val="99"/>
    <w:semiHidden/>
    <w:rsid w:val="004E52DD"/>
    <w:rPr>
      <w:rFonts w:ascii="Lucida Grande" w:hAnsi="Lucida Grande" w:cs="Lucida Grande"/>
      <w:sz w:val="18"/>
      <w:szCs w:val="18"/>
    </w:rPr>
  </w:style>
  <w:style w:type="table" w:styleId="TableGrid">
    <w:name w:val="Table Grid"/>
    <w:basedOn w:val="TableNormal"/>
    <w:uiPriority w:val="59"/>
    <w:rsid w:val="0082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parationBullet">
    <w:name w:val="Separation Bullet"/>
    <w:uiPriority w:val="1"/>
    <w:rsid w:val="001D661E"/>
    <w:rPr>
      <w:rFonts w:asciiTheme="minorHAnsi" w:hAnsiTheme="minorHAnsi"/>
      <w:b w:val="0"/>
      <w:i w:val="0"/>
      <w:color w:val="58128B"/>
      <w:sz w:val="15"/>
    </w:rPr>
  </w:style>
  <w:style w:type="paragraph" w:customStyle="1" w:styleId="NYUName">
    <w:name w:val="NYU Name"/>
    <w:basedOn w:val="Normal"/>
    <w:rsid w:val="00870DC4"/>
    <w:pPr>
      <w:spacing w:line="228" w:lineRule="auto"/>
      <w:ind w:left="-14"/>
    </w:pPr>
    <w:rPr>
      <w:rFonts w:asciiTheme="majorHAnsi" w:hAnsiTheme="majorHAnsi" w:cs="Arial"/>
      <w:b/>
      <w:color w:val="580F8B" w:themeColor="text2"/>
      <w:sz w:val="18"/>
      <w:szCs w:val="18"/>
    </w:rPr>
  </w:style>
  <w:style w:type="paragraph" w:customStyle="1" w:styleId="NYUTitle">
    <w:name w:val="NYU Title"/>
    <w:rsid w:val="00DC0D12"/>
    <w:pPr>
      <w:spacing w:line="228" w:lineRule="auto"/>
    </w:pPr>
    <w:rPr>
      <w:rFonts w:asciiTheme="majorHAnsi" w:hAnsiTheme="majorHAnsi" w:cs="Arial"/>
      <w:color w:val="000000"/>
      <w:sz w:val="15"/>
      <w:szCs w:val="15"/>
    </w:rPr>
  </w:style>
  <w:style w:type="character" w:customStyle="1" w:styleId="Heading2Char">
    <w:name w:val="Heading 2 Char"/>
    <w:basedOn w:val="DefaultParagraphFont"/>
    <w:link w:val="Heading2"/>
    <w:uiPriority w:val="9"/>
    <w:semiHidden/>
    <w:rsid w:val="001D661E"/>
    <w:rPr>
      <w:rFonts w:asciiTheme="majorHAnsi" w:eastAsiaTheme="majorEastAsia" w:hAnsiTheme="majorHAnsi" w:cstheme="majorBidi"/>
      <w:color w:val="410B68" w:themeColor="accent1" w:themeShade="BF"/>
      <w:sz w:val="26"/>
      <w:szCs w:val="26"/>
    </w:rPr>
  </w:style>
  <w:style w:type="paragraph" w:customStyle="1" w:styleId="LocationName">
    <w:name w:val="Location Name"/>
    <w:rsid w:val="00870DC4"/>
    <w:pPr>
      <w:framePr w:hSpace="187" w:wrap="around" w:vAnchor="page" w:hAnchor="page" w:x="822" w:y="14689"/>
      <w:spacing w:line="264" w:lineRule="auto"/>
      <w:suppressOverlap/>
    </w:pPr>
    <w:rPr>
      <w:rFonts w:asciiTheme="majorHAnsi" w:hAnsiTheme="majorHAnsi" w:cs="Arial"/>
      <w:b/>
      <w:bCs/>
      <w:color w:val="580F8B" w:themeColor="text2"/>
      <w:kern w:val="16"/>
      <w:sz w:val="15"/>
      <w:szCs w:val="16"/>
    </w:rPr>
  </w:style>
  <w:style w:type="paragraph" w:customStyle="1" w:styleId="NYUSchoolofMedicine">
    <w:name w:val="NYU School of Medicine"/>
    <w:rsid w:val="00D52AA4"/>
    <w:pPr>
      <w:framePr w:hSpace="187" w:wrap="around" w:vAnchor="page" w:hAnchor="page" w:x="822" w:y="14689"/>
      <w:spacing w:line="264" w:lineRule="auto"/>
      <w:suppressOverlap/>
    </w:pPr>
    <w:rPr>
      <w:rFonts w:asciiTheme="majorHAnsi" w:hAnsiTheme="majorHAnsi" w:cs="Arial"/>
      <w:b/>
      <w:bCs/>
      <w:color w:val="580F8B" w:themeColor="text2"/>
      <w:kern w:val="16"/>
      <w:sz w:val="15"/>
      <w:szCs w:val="16"/>
    </w:rPr>
  </w:style>
  <w:style w:type="paragraph" w:styleId="NormalWeb">
    <w:name w:val="Normal (Web)"/>
    <w:basedOn w:val="Normal"/>
    <w:uiPriority w:val="99"/>
    <w:semiHidden/>
    <w:unhideWhenUsed/>
    <w:rsid w:val="004C006C"/>
    <w:pPr>
      <w:spacing w:before="100" w:beforeAutospacing="1" w:after="100" w:afterAutospacing="1"/>
    </w:pPr>
    <w:rPr>
      <w:rFonts w:ascii="Times New Roman" w:hAnsi="Times New Roman"/>
      <w:color w:val="auto"/>
    </w:rPr>
  </w:style>
  <w:style w:type="character" w:styleId="Hyperlink">
    <w:name w:val="Hyperlink"/>
    <w:basedOn w:val="DefaultParagraphFont"/>
    <w:uiPriority w:val="99"/>
    <w:unhideWhenUsed/>
    <w:rsid w:val="00884AC2"/>
    <w:rPr>
      <w:color w:val="0000FF" w:themeColor="hyperlink"/>
      <w:u w:val="single"/>
    </w:rPr>
  </w:style>
  <w:style w:type="character" w:styleId="UnresolvedMention">
    <w:name w:val="Unresolved Mention"/>
    <w:basedOn w:val="DefaultParagraphFont"/>
    <w:uiPriority w:val="99"/>
    <w:rsid w:val="00884AC2"/>
    <w:rPr>
      <w:color w:val="605E5C"/>
      <w:shd w:val="clear" w:color="auto" w:fill="E1DFDD"/>
    </w:rPr>
  </w:style>
  <w:style w:type="paragraph" w:styleId="ListParagraph">
    <w:name w:val="List Paragraph"/>
    <w:basedOn w:val="Normal"/>
    <w:uiPriority w:val="34"/>
    <w:qFormat/>
    <w:rsid w:val="007B0624"/>
    <w:pPr>
      <w:ind w:left="720"/>
      <w:contextualSpacing/>
    </w:pPr>
    <w:rPr>
      <w:rFonts w:eastAsia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89977">
      <w:bodyDiv w:val="1"/>
      <w:marLeft w:val="0"/>
      <w:marRight w:val="0"/>
      <w:marTop w:val="0"/>
      <w:marBottom w:val="0"/>
      <w:divBdr>
        <w:top w:val="none" w:sz="0" w:space="0" w:color="auto"/>
        <w:left w:val="none" w:sz="0" w:space="0" w:color="auto"/>
        <w:bottom w:val="none" w:sz="0" w:space="0" w:color="auto"/>
        <w:right w:val="none" w:sz="0" w:space="0" w:color="auto"/>
      </w:divBdr>
    </w:div>
    <w:div w:id="1234047486">
      <w:bodyDiv w:val="1"/>
      <w:marLeft w:val="0"/>
      <w:marRight w:val="0"/>
      <w:marTop w:val="0"/>
      <w:marBottom w:val="0"/>
      <w:divBdr>
        <w:top w:val="none" w:sz="0" w:space="0" w:color="auto"/>
        <w:left w:val="none" w:sz="0" w:space="0" w:color="auto"/>
        <w:bottom w:val="none" w:sz="0" w:space="0" w:color="auto"/>
        <w:right w:val="none" w:sz="0" w:space="0" w:color="auto"/>
      </w:divBdr>
    </w:div>
    <w:div w:id="1881283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nyu.edu/departments-institutes/population-health/divisions-sections-centers/medical-ethics/research/working-group-compassionate-use-preapproval-access/subgroups/ethics-real-world-evidence-research-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yolaj01/Downloads/NYUSOM_Letterhead/NYULH_Logo_SOM_Footer_Personalized_Letterhead_1LocationName.dotx" TargetMode="External"/></Relationships>
</file>

<file path=word/theme/theme1.xml><?xml version="1.0" encoding="utf-8"?>
<a:theme xmlns:a="http://schemas.openxmlformats.org/drawingml/2006/main" name="Office Theme">
  <a:themeElements>
    <a:clrScheme name="NYU Langone Balanced Office Colors">
      <a:dk1>
        <a:srgbClr val="53565A"/>
      </a:dk1>
      <a:lt1>
        <a:srgbClr val="FFFFFF"/>
      </a:lt1>
      <a:dk2>
        <a:srgbClr val="580F8B"/>
      </a:dk2>
      <a:lt2>
        <a:srgbClr val="D9D9D6"/>
      </a:lt2>
      <a:accent1>
        <a:srgbClr val="580F8B"/>
      </a:accent1>
      <a:accent2>
        <a:srgbClr val="CBA052"/>
      </a:accent2>
      <a:accent3>
        <a:srgbClr val="0092BD"/>
      </a:accent3>
      <a:accent4>
        <a:srgbClr val="DD7975"/>
      </a:accent4>
      <a:accent5>
        <a:srgbClr val="279989"/>
      </a:accent5>
      <a:accent6>
        <a:srgbClr val="7A99AC"/>
      </a:accent6>
      <a:hlink>
        <a:srgbClr val="0000FF"/>
      </a:hlink>
      <a:folHlink>
        <a:srgbClr val="00EBFF"/>
      </a:folHlink>
    </a:clrScheme>
    <a:fontScheme name="NYU HCH Word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12A8-B7A2-7D45-A020-5244FEBA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NYULH_Logo_SOM_Footer_Personalized_Letterhead_1LocationName.dotx</Template>
  <TotalTime>0</TotalTime>
  <Pages>2</Pages>
  <Words>567</Words>
  <Characters>3236</Characters>
  <Application>Microsoft Office Word</Application>
  <DocSecurity>0</DocSecurity>
  <Lines>26</Lines>
  <Paragraphs>7</Paragraphs>
  <ScaleCrop>false</ScaleCrop>
  <Manager/>
  <Company/>
  <LinksUpToDate>false</LinksUpToDate>
  <CharactersWithSpaces>3796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Kearns</cp:lastModifiedBy>
  <cp:revision>2</cp:revision>
  <cp:lastPrinted>2021-10-27T20:46:00Z</cp:lastPrinted>
  <dcterms:created xsi:type="dcterms:W3CDTF">2022-01-18T17:35:00Z</dcterms:created>
  <dcterms:modified xsi:type="dcterms:W3CDTF">2022-01-18T17:35:00Z</dcterms:modified>
  <cp:category/>
</cp:coreProperties>
</file>